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D112A" w14:textId="76B8292E" w:rsidR="00926409" w:rsidRPr="00665CEE" w:rsidRDefault="00926409" w:rsidP="0092640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9E06BE">
        <w:rPr>
          <w:rFonts w:ascii="Times New Roman" w:hAnsi="Times New Roman"/>
          <w:b/>
          <w:bCs/>
          <w:color w:val="000000"/>
          <w:sz w:val="32"/>
          <w:szCs w:val="32"/>
        </w:rPr>
        <w:t xml:space="preserve"> 46</w:t>
      </w:r>
    </w:p>
    <w:p w14:paraId="42887131" w14:textId="77777777" w:rsidR="00926409" w:rsidRPr="009E06BE" w:rsidRDefault="00926409" w:rsidP="00926409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076B453D" w14:textId="77777777" w:rsidR="00926409" w:rsidRPr="009E06BE" w:rsidRDefault="00926409" w:rsidP="00926409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9E06BE">
        <w:rPr>
          <w:rFonts w:ascii="Times New Roman" w:hAnsi="Times New Roman"/>
          <w:b/>
          <w:bCs/>
          <w:sz w:val="32"/>
          <w:szCs w:val="32"/>
        </w:rPr>
        <w:t>РЕШЕНИЕ</w:t>
      </w:r>
    </w:p>
    <w:p w14:paraId="394BDFDF" w14:textId="77777777" w:rsidR="00926409" w:rsidRPr="009E06BE" w:rsidRDefault="00926409" w:rsidP="00926409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2ED83605" w14:textId="2A76701C" w:rsidR="00926409" w:rsidRPr="001B134A" w:rsidRDefault="0098421C" w:rsidP="0092640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1B134A">
        <w:rPr>
          <w:rFonts w:ascii="Times New Roman" w:hAnsi="Times New Roman"/>
          <w:bCs/>
          <w:sz w:val="28"/>
          <w:szCs w:val="28"/>
        </w:rPr>
        <w:t>9</w:t>
      </w:r>
      <w:r w:rsidR="00926409" w:rsidRPr="009E06BE">
        <w:rPr>
          <w:rFonts w:ascii="Times New Roman" w:hAnsi="Times New Roman"/>
          <w:bCs/>
          <w:sz w:val="28"/>
          <w:szCs w:val="28"/>
        </w:rPr>
        <w:t xml:space="preserve"> ию</w:t>
      </w:r>
      <w:r w:rsidR="00730A59" w:rsidRPr="009E06BE">
        <w:rPr>
          <w:rFonts w:ascii="Times New Roman" w:hAnsi="Times New Roman"/>
          <w:bCs/>
          <w:sz w:val="28"/>
          <w:szCs w:val="28"/>
        </w:rPr>
        <w:t>л</w:t>
      </w:r>
      <w:r w:rsidR="00926409" w:rsidRPr="009E06BE">
        <w:rPr>
          <w:rFonts w:ascii="Times New Roman" w:hAnsi="Times New Roman"/>
          <w:bCs/>
          <w:sz w:val="28"/>
          <w:szCs w:val="28"/>
        </w:rPr>
        <w:t>я 2024 года</w:t>
      </w:r>
      <w:r w:rsidR="00926409" w:rsidRPr="009E06BE">
        <w:rPr>
          <w:rFonts w:ascii="Times New Roman" w:hAnsi="Times New Roman"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  <w:t xml:space="preserve">              </w:t>
      </w:r>
      <w:r w:rsidR="00926409" w:rsidRPr="001B134A">
        <w:rPr>
          <w:rFonts w:ascii="Times New Roman" w:hAnsi="Times New Roman"/>
          <w:b/>
          <w:bCs/>
          <w:sz w:val="28"/>
          <w:szCs w:val="28"/>
        </w:rPr>
        <w:t xml:space="preserve">№ </w:t>
      </w:r>
      <w:r w:rsidRPr="001B134A">
        <w:rPr>
          <w:rFonts w:ascii="Times New Roman" w:hAnsi="Times New Roman"/>
          <w:b/>
          <w:bCs/>
          <w:sz w:val="28"/>
          <w:szCs w:val="28"/>
        </w:rPr>
        <w:t>8</w:t>
      </w:r>
      <w:r w:rsidR="001B134A" w:rsidRPr="001B134A">
        <w:rPr>
          <w:rFonts w:ascii="Times New Roman" w:hAnsi="Times New Roman"/>
          <w:b/>
          <w:bCs/>
          <w:sz w:val="28"/>
          <w:szCs w:val="28"/>
        </w:rPr>
        <w:t>0</w:t>
      </w:r>
      <w:r w:rsidR="00B26C12" w:rsidRPr="001B134A">
        <w:rPr>
          <w:rFonts w:ascii="Times New Roman" w:hAnsi="Times New Roman"/>
          <w:b/>
          <w:bCs/>
          <w:sz w:val="28"/>
          <w:szCs w:val="28"/>
        </w:rPr>
        <w:t>-</w:t>
      </w:r>
      <w:r w:rsidR="001B134A" w:rsidRPr="001B134A">
        <w:rPr>
          <w:rFonts w:ascii="Times New Roman" w:hAnsi="Times New Roman"/>
          <w:b/>
          <w:bCs/>
          <w:sz w:val="28"/>
          <w:szCs w:val="28"/>
        </w:rPr>
        <w:t>27</w:t>
      </w:r>
    </w:p>
    <w:p w14:paraId="379D26A6" w14:textId="77777777" w:rsidR="00926409" w:rsidRPr="009E06BE" w:rsidRDefault="00926409" w:rsidP="0092640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E06BE">
        <w:rPr>
          <w:rFonts w:ascii="Times New Roman" w:hAnsi="Times New Roman"/>
          <w:b/>
          <w:bCs/>
          <w:sz w:val="28"/>
          <w:szCs w:val="28"/>
        </w:rPr>
        <w:t>Санкт-Петербург</w:t>
      </w:r>
    </w:p>
    <w:p w14:paraId="22E07710" w14:textId="77777777" w:rsidR="00926409" w:rsidRPr="009E06BE" w:rsidRDefault="00926409" w:rsidP="00926409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1844629A" w14:textId="77777777" w:rsidR="00926409" w:rsidRDefault="00926409" w:rsidP="00926409">
      <w:pPr>
        <w:pStyle w:val="a6"/>
        <w:rPr>
          <w:noProof/>
        </w:rPr>
      </w:pPr>
    </w:p>
    <w:p w14:paraId="6B4DC37B" w14:textId="77777777" w:rsidR="00D629EF" w:rsidRPr="009E06BE" w:rsidRDefault="00D629EF" w:rsidP="00926409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9E06BE" w:rsidRPr="009E06BE" w14:paraId="7E4794A9" w14:textId="77777777" w:rsidTr="00152F2B">
        <w:tc>
          <w:tcPr>
            <w:tcW w:w="9781" w:type="dxa"/>
          </w:tcPr>
          <w:p w14:paraId="7C6FE66D" w14:textId="2EBC7424" w:rsidR="00730A59" w:rsidRPr="009E06BE" w:rsidRDefault="00926409" w:rsidP="009E06BE">
            <w:pPr>
              <w:spacing w:after="0"/>
              <w:jc w:val="center"/>
              <w:rPr>
                <w:rFonts w:ascii="Times New Roman" w:hAnsi="Times New Roman"/>
                <w:b/>
                <w:bCs/>
                <w:kern w:val="2"/>
                <w:sz w:val="26"/>
                <w:szCs w:val="26"/>
                <w14:ligatures w14:val="standardContextual"/>
              </w:rPr>
            </w:pPr>
            <w:r w:rsidRPr="009E06BE">
              <w:rPr>
                <w:rFonts w:ascii="Times New Roman" w:hAnsi="Times New Roman"/>
                <w:b/>
                <w:bCs/>
                <w:noProof/>
                <w:sz w:val="26"/>
                <w:szCs w:val="26"/>
              </w:rPr>
              <w:t>Об отказе в регистрации кандидат</w:t>
            </w:r>
            <w:r w:rsidR="0098421C">
              <w:rPr>
                <w:rFonts w:ascii="Times New Roman" w:hAnsi="Times New Roman"/>
                <w:b/>
                <w:bCs/>
                <w:noProof/>
                <w:sz w:val="26"/>
                <w:szCs w:val="26"/>
              </w:rPr>
              <w:t>а</w:t>
            </w:r>
            <w:r w:rsidRPr="009E06BE">
              <w:rPr>
                <w:rFonts w:ascii="Times New Roman" w:hAnsi="Times New Roman"/>
                <w:b/>
                <w:bCs/>
                <w:noProof/>
                <w:sz w:val="26"/>
                <w:szCs w:val="26"/>
              </w:rPr>
              <w:t xml:space="preserve"> в </w:t>
            </w:r>
            <w:r w:rsidRPr="009E06B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депутаты Муниципального совета </w:t>
            </w:r>
            <w:r w:rsidR="00730A59" w:rsidRPr="009E06BE">
              <w:rPr>
                <w:rFonts w:ascii="Times New Roman" w:hAnsi="Times New Roman"/>
                <w:b/>
                <w:bCs/>
                <w:kern w:val="2"/>
                <w:sz w:val="26"/>
                <w:szCs w:val="26"/>
                <w14:ligatures w14:val="standardContextual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512F77">
              <w:rPr>
                <w:rFonts w:ascii="Times New Roman" w:hAnsi="Times New Roman"/>
                <w:b/>
                <w:bCs/>
                <w:kern w:val="2"/>
                <w:sz w:val="26"/>
                <w:szCs w:val="26"/>
                <w14:ligatures w14:val="standardContextual"/>
              </w:rPr>
              <w:t>Константиновское</w:t>
            </w:r>
            <w:r w:rsidR="00730A59" w:rsidRPr="009E06BE">
              <w:rPr>
                <w:rFonts w:ascii="Times New Roman" w:hAnsi="Times New Roman"/>
                <w:b/>
                <w:bCs/>
                <w:kern w:val="2"/>
                <w:sz w:val="26"/>
                <w:szCs w:val="26"/>
                <w14:ligatures w14:val="standardContextual"/>
              </w:rPr>
              <w:t xml:space="preserve"> </w:t>
            </w:r>
          </w:p>
          <w:p w14:paraId="4A9A390A" w14:textId="7F5B0A83" w:rsidR="00730A59" w:rsidRPr="009E06BE" w:rsidRDefault="00730A59" w:rsidP="009E06BE">
            <w:pPr>
              <w:pStyle w:val="a6"/>
              <w:spacing w:line="276" w:lineRule="auto"/>
              <w:rPr>
                <w:b/>
                <w:noProof/>
                <w:sz w:val="26"/>
                <w:szCs w:val="26"/>
              </w:rPr>
            </w:pPr>
            <w:r w:rsidRPr="009E06BE">
              <w:rPr>
                <w:rFonts w:eastAsia="Calibri"/>
                <w:b/>
                <w:bCs/>
                <w:kern w:val="2"/>
                <w:sz w:val="26"/>
                <w:szCs w:val="26"/>
                <w:lang w:eastAsia="en-US"/>
                <w14:ligatures w14:val="standardContextual"/>
              </w:rPr>
              <w:t>седьмого созыва</w:t>
            </w:r>
            <w:r w:rsidR="00926409" w:rsidRPr="009E06BE">
              <w:rPr>
                <w:b/>
                <w:noProof/>
                <w:sz w:val="26"/>
                <w:szCs w:val="26"/>
              </w:rPr>
              <w:t xml:space="preserve"> по многомандатному избирательному округу № </w:t>
            </w:r>
            <w:r w:rsidR="006E7CA7">
              <w:rPr>
                <w:b/>
                <w:noProof/>
                <w:sz w:val="26"/>
                <w:szCs w:val="26"/>
              </w:rPr>
              <w:t>1</w:t>
            </w:r>
            <w:r w:rsidR="00926409" w:rsidRPr="009E06BE">
              <w:rPr>
                <w:b/>
                <w:noProof/>
                <w:sz w:val="26"/>
                <w:szCs w:val="26"/>
              </w:rPr>
              <w:t xml:space="preserve"> </w:t>
            </w:r>
          </w:p>
          <w:p w14:paraId="184A87C7" w14:textId="3FE3853C" w:rsidR="00926409" w:rsidRPr="00867F8F" w:rsidRDefault="006E7CA7" w:rsidP="009E06BE">
            <w:pPr>
              <w:pStyle w:val="a6"/>
              <w:spacing w:line="276" w:lineRule="auto"/>
              <w:rPr>
                <w:b/>
                <w:noProof/>
                <w:sz w:val="26"/>
                <w:szCs w:val="26"/>
              </w:rPr>
            </w:pPr>
            <w:bookmarkStart w:id="0" w:name="_Hlk172071806"/>
            <w:proofErr w:type="spellStart"/>
            <w:r>
              <w:rPr>
                <w:rFonts w:eastAsia="Calibri"/>
                <w:b/>
                <w:kern w:val="2"/>
                <w:sz w:val="26"/>
                <w:szCs w:val="26"/>
                <w:lang w:eastAsia="en-US"/>
                <w14:ligatures w14:val="standardContextual"/>
              </w:rPr>
              <w:t>Тепаевой</w:t>
            </w:r>
            <w:proofErr w:type="spellEnd"/>
            <w:r>
              <w:rPr>
                <w:rFonts w:eastAsia="Calibri"/>
                <w:b/>
                <w:kern w:val="2"/>
                <w:sz w:val="26"/>
                <w:szCs w:val="26"/>
                <w:lang w:eastAsia="en-US"/>
                <w14:ligatures w14:val="standardContextual"/>
              </w:rPr>
              <w:t xml:space="preserve"> Татьяны Андреевны</w:t>
            </w:r>
            <w:bookmarkEnd w:id="0"/>
          </w:p>
        </w:tc>
      </w:tr>
      <w:tr w:rsidR="009E06BE" w:rsidRPr="009E06BE" w14:paraId="6AF9DAEA" w14:textId="77777777" w:rsidTr="00633E42">
        <w:tc>
          <w:tcPr>
            <w:tcW w:w="9781" w:type="dxa"/>
          </w:tcPr>
          <w:p w14:paraId="31CEF0D5" w14:textId="1E563871" w:rsidR="004922BA" w:rsidRPr="009E06BE" w:rsidRDefault="004922BA" w:rsidP="009E06BE">
            <w:pPr>
              <w:pStyle w:val="a6"/>
              <w:spacing w:line="276" w:lineRule="auto"/>
              <w:rPr>
                <w:b/>
                <w:noProof/>
              </w:rPr>
            </w:pPr>
          </w:p>
        </w:tc>
      </w:tr>
    </w:tbl>
    <w:p w14:paraId="38C51519" w14:textId="298817B7" w:rsidR="00454B52" w:rsidRPr="009E06BE" w:rsidRDefault="00926409" w:rsidP="00B26C12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Проверив соответствие порядка выдвижения кандидата в депутаты </w:t>
      </w:r>
      <w:bookmarkStart w:id="1" w:name="_Hlk169303436"/>
      <w:bookmarkStart w:id="2" w:name="_Hlk169300099"/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совета </w:t>
      </w:r>
      <w:bookmarkEnd w:id="1"/>
      <w:bookmarkEnd w:id="2"/>
      <w:r w:rsidR="00730A59"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512F7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Константиновское</w:t>
      </w:r>
      <w:r w:rsidR="00730A59"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седьмого созыва по многомандатному избирательному округу № </w:t>
      </w:r>
      <w:r w:rsidR="006E7CA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1</w:t>
      </w:r>
      <w:r w:rsidR="00730A59"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</w:t>
      </w:r>
      <w:proofErr w:type="spellStart"/>
      <w:r w:rsidR="006E7CA7" w:rsidRP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Тепаевой</w:t>
      </w:r>
      <w:proofErr w:type="spellEnd"/>
      <w:r w:rsidR="006E7CA7" w:rsidRPr="006E7CA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Татьяны Андреевны</w:t>
      </w:r>
      <w:r w:rsidR="00730A59" w:rsidRPr="009E06BE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</w:t>
      </w:r>
      <w:r w:rsidR="00A26A84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(далее – Кандидат)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требованиям</w:t>
      </w:r>
      <w:r w:rsidR="00730A59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A4DDC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и достоверность представленных сведений, а также соблюдение порядка сбора подписей, оформления подписных листов, достоверность сведений об избирателях и подписей избирателей, содержащихся в представленных подписных листах, Территориальная избирательная комиссия №</w:t>
      </w:r>
      <w:r w:rsidR="00730A59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46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установила следующее:</w:t>
      </w:r>
    </w:p>
    <w:p w14:paraId="7BC72F5A" w14:textId="0BD61F3A" w:rsidR="00454B52" w:rsidRPr="009E06BE" w:rsidRDefault="00DA4DDC" w:rsidP="00B26C12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Регистрация кандидата осуществляется окружной избирательной комиссией при наличии документов, указанных в пунктах 1, 3 и 4 статьи 22 Закона Санкт-Петербурга, иных документов, необходимых для уведомления о выдвижении и регистрации кандидата, а также при условии поддержки выдвижения кандидата избирателями, наличие которого подтверждается необходимым числом подписей избирателей, собранных в поддержку выдвижения кандидата.</w:t>
      </w:r>
    </w:p>
    <w:p w14:paraId="3078A885" w14:textId="072B69AC" w:rsidR="00926409" w:rsidRPr="009E06BE" w:rsidRDefault="00926409" w:rsidP="00B26C12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решением Территориальной избирательной комиссии №</w:t>
      </w:r>
      <w:r w:rsidR="005B2AC5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46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5B2AC5" w:rsidRPr="009E06BE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июня 2024 года №</w:t>
      </w:r>
      <w:r w:rsidR="005B2AC5" w:rsidRPr="009E06BE">
        <w:rPr>
          <w:rFonts w:ascii="Times New Roman" w:eastAsia="Times New Roman" w:hAnsi="Times New Roman"/>
          <w:sz w:val="26"/>
          <w:szCs w:val="26"/>
          <w:lang w:eastAsia="ru-RU"/>
        </w:rPr>
        <w:t>71-2</w:t>
      </w:r>
      <w:r w:rsidR="00375A92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«О количестве подписей избирателей, необходимом для регистрации кандидата в депутаты при проведении выборов депутатов Муниципального совета внутригородского муниципального образования города федерального значения Санкт-Петербурга </w:t>
      </w:r>
      <w:bookmarkStart w:id="3" w:name="_Hlk171788753"/>
      <w:r w:rsidR="005B2AC5" w:rsidRPr="009E06BE">
        <w:rPr>
          <w:rFonts w:ascii="Times New Roman" w:hAnsi="Times New Roman"/>
          <w:bCs/>
          <w:sz w:val="26"/>
          <w:szCs w:val="26"/>
        </w:rPr>
        <w:t xml:space="preserve">муниципальный округ </w:t>
      </w:r>
      <w:r w:rsidR="00512F77">
        <w:rPr>
          <w:rFonts w:ascii="Times New Roman" w:hAnsi="Times New Roman"/>
          <w:bCs/>
          <w:sz w:val="26"/>
          <w:szCs w:val="26"/>
        </w:rPr>
        <w:t>Константиновское</w:t>
      </w:r>
      <w:r w:rsidR="005B2AC5" w:rsidRPr="009E06BE">
        <w:rPr>
          <w:rFonts w:ascii="Times New Roman" w:hAnsi="Times New Roman"/>
          <w:bCs/>
          <w:sz w:val="26"/>
          <w:szCs w:val="26"/>
        </w:rPr>
        <w:t xml:space="preserve"> седьмого созыва</w:t>
      </w:r>
      <w:bookmarkEnd w:id="3"/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» количество подписей избирателей, необходимое для регистрации кандидата в депутаты при проведении выборов депутатов Муниципального совета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внутригородского муниципального образования города федерального значения Санкт-Петербурга </w:t>
      </w:r>
      <w:r w:rsidR="007278FC" w:rsidRPr="009E06BE">
        <w:rPr>
          <w:rFonts w:ascii="Times New Roman" w:hAnsi="Times New Roman"/>
          <w:bCs/>
          <w:sz w:val="26"/>
          <w:szCs w:val="26"/>
        </w:rPr>
        <w:t xml:space="preserve">муниципальный округ </w:t>
      </w:r>
      <w:r w:rsidR="00512F77">
        <w:rPr>
          <w:rFonts w:ascii="Times New Roman" w:hAnsi="Times New Roman"/>
          <w:bCs/>
          <w:sz w:val="26"/>
          <w:szCs w:val="26"/>
        </w:rPr>
        <w:t>Константиновское</w:t>
      </w:r>
      <w:r w:rsidR="007278FC" w:rsidRPr="009E06BE">
        <w:rPr>
          <w:rFonts w:ascii="Times New Roman" w:hAnsi="Times New Roman"/>
          <w:bCs/>
          <w:sz w:val="26"/>
          <w:szCs w:val="26"/>
        </w:rPr>
        <w:t xml:space="preserve"> седьмого созыва по многомандатному избирательному округу № </w:t>
      </w:r>
      <w:r w:rsidR="006E7CA7">
        <w:rPr>
          <w:rFonts w:ascii="Times New Roman" w:hAnsi="Times New Roman"/>
          <w:bCs/>
          <w:sz w:val="26"/>
          <w:szCs w:val="26"/>
        </w:rPr>
        <w:t>1</w:t>
      </w:r>
      <w:r w:rsidR="007278FC" w:rsidRPr="009E06BE">
        <w:rPr>
          <w:rFonts w:ascii="Times New Roman" w:hAnsi="Times New Roman"/>
          <w:sz w:val="26"/>
          <w:szCs w:val="26"/>
        </w:rPr>
        <w:t xml:space="preserve">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составляет </w:t>
      </w:r>
      <w:r w:rsidR="00375A92">
        <w:rPr>
          <w:rFonts w:ascii="Times New Roman" w:eastAsia="Times New Roman" w:hAnsi="Times New Roman"/>
          <w:sz w:val="26"/>
          <w:szCs w:val="26"/>
          <w:lang w:eastAsia="ru-RU"/>
        </w:rPr>
        <w:t>13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r w:rsidR="00375A92">
        <w:rPr>
          <w:rFonts w:ascii="Times New Roman" w:eastAsia="Times New Roman" w:hAnsi="Times New Roman"/>
          <w:sz w:val="26"/>
          <w:szCs w:val="26"/>
          <w:lang w:eastAsia="ru-RU"/>
        </w:rPr>
        <w:t>Тринадцать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). 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 но не более чем на 4 (четыре) подписи.</w:t>
      </w:r>
    </w:p>
    <w:p w14:paraId="3FBDD896" w14:textId="212CA5E9" w:rsidR="00153127" w:rsidRPr="00153127" w:rsidRDefault="00153127" w:rsidP="00B26C12">
      <w:pPr>
        <w:spacing w:after="0"/>
        <w:ind w:firstLine="708"/>
        <w:jc w:val="both"/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</w:pP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>0</w:t>
      </w:r>
      <w:r w:rsid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4</w:t>
      </w:r>
      <w:r w:rsidRPr="009E06BE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июля </w:t>
      </w: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>2024</w:t>
      </w:r>
      <w:r w:rsidRPr="009E06BE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года</w:t>
      </w: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</w:t>
      </w:r>
      <w:proofErr w:type="spellStart"/>
      <w:r w:rsid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Тепаевой</w:t>
      </w:r>
      <w:proofErr w:type="spellEnd"/>
      <w:r w:rsidR="006E7CA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Т.А.</w:t>
      </w: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были представлены документы, уведомляющие о выдвижении </w:t>
      </w:r>
      <w:r w:rsidR="00A26A84">
        <w:rPr>
          <w:rFonts w:ascii="Times New Roman" w:hAnsi="Times New Roman"/>
          <w:kern w:val="2"/>
          <w:sz w:val="26"/>
          <w:szCs w:val="26"/>
          <w14:ligatures w14:val="standardContextual"/>
        </w:rPr>
        <w:t>ее</w:t>
      </w:r>
      <w:r w:rsidRPr="0015312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кандидатом 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12F7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Константиновское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седьмого созыва по многомандатному избирательному округу № </w:t>
      </w:r>
      <w:r w:rsidR="006E7CA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1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, о чем было оформлено Подтверждение получения документов, представленных для уведомления о выдвижении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12F7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Константиновское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седьмого созыва  по многомандатному избирательному округу № </w:t>
      </w:r>
      <w:r w:rsidR="006E7CA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1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, которое было заверено собственноручной подписью 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андидата и подписью члена рабочей группы, принявшего документы.</w:t>
      </w:r>
    </w:p>
    <w:p w14:paraId="49BC3A4E" w14:textId="1C80C622" w:rsidR="00375A92" w:rsidRPr="006E7CA7" w:rsidRDefault="00153127" w:rsidP="00375A92">
      <w:pPr>
        <w:spacing w:after="0"/>
        <w:jc w:val="both"/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</w:pP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ab/>
        <w:t>0</w:t>
      </w:r>
      <w:r w:rsidR="00A26A84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8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июля 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2024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года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было оформлено Подтверждение получения документов, представляемых для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12F7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Константиновское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 седьмого созыва по многомандатному избирательному округу № </w:t>
      </w:r>
      <w:r w:rsidR="006E7CA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1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 xml:space="preserve">, которое также было заверено подписью </w:t>
      </w:r>
      <w:r w:rsidRPr="009E06BE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к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андидата и подписью члена рабочей группы, принявшего документы.</w:t>
      </w:r>
    </w:p>
    <w:p w14:paraId="424BD7D8" w14:textId="6D8667C1" w:rsidR="00ED1AD6" w:rsidRDefault="00505855" w:rsidP="003464E3">
      <w:pPr>
        <w:spacing w:after="0"/>
        <w:ind w:firstLine="540"/>
        <w:jc w:val="both"/>
        <w:rPr>
          <w:sz w:val="26"/>
          <w:szCs w:val="26"/>
        </w:rPr>
      </w:pP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Все представленные кандидатом </w:t>
      </w:r>
      <w:proofErr w:type="spellStart"/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>Тепаевой</w:t>
      </w:r>
      <w:proofErr w:type="spellEnd"/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 xml:space="preserve"> Т.А.</w:t>
      </w:r>
      <w:r w:rsidR="00D629EF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71110E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E06BE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в порядке, установленном Законом 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>документы</w:t>
      </w:r>
      <w:r w:rsidR="00D629EF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проверены Рабочей группой</w:t>
      </w:r>
      <w:r w:rsidR="006376AC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по приему и проверке документов, представляемых при выдвижении и регистрации кандидатами в депутаты Муниципального совета внутригородского муниципального образования города федерального значения Санкт-Петербурга </w:t>
      </w:r>
      <w:r w:rsidR="00153127" w:rsidRPr="009E06BE">
        <w:rPr>
          <w:rFonts w:ascii="Times New Roman" w:hAnsi="Times New Roman"/>
          <w:bCs/>
          <w:sz w:val="26"/>
          <w:szCs w:val="26"/>
        </w:rPr>
        <w:t xml:space="preserve">муниципальный </w:t>
      </w:r>
      <w:r w:rsidR="00153127" w:rsidRPr="0069061B">
        <w:rPr>
          <w:rFonts w:ascii="Times New Roman" w:hAnsi="Times New Roman"/>
          <w:bCs/>
          <w:sz w:val="26"/>
          <w:szCs w:val="26"/>
        </w:rPr>
        <w:t xml:space="preserve">округ </w:t>
      </w:r>
      <w:r w:rsidR="00512F77">
        <w:rPr>
          <w:rFonts w:ascii="Times New Roman" w:hAnsi="Times New Roman"/>
          <w:bCs/>
          <w:sz w:val="26"/>
          <w:szCs w:val="26"/>
        </w:rPr>
        <w:t>Константиновское</w:t>
      </w:r>
      <w:r w:rsidR="00153127" w:rsidRPr="0069061B">
        <w:rPr>
          <w:rFonts w:ascii="Times New Roman" w:hAnsi="Times New Roman"/>
          <w:bCs/>
          <w:sz w:val="26"/>
          <w:szCs w:val="26"/>
        </w:rPr>
        <w:t xml:space="preserve"> седьмого созыва</w:t>
      </w:r>
      <w:r w:rsidR="006376AC" w:rsidRPr="00B82E3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82E3F">
        <w:rPr>
          <w:rFonts w:ascii="Times New Roman" w:eastAsia="Times New Roman" w:hAnsi="Times New Roman"/>
          <w:sz w:val="26"/>
          <w:szCs w:val="26"/>
          <w:lang w:eastAsia="ru-RU"/>
        </w:rPr>
        <w:t>(далее – Рабочая группа)</w:t>
      </w:r>
      <w:r w:rsidR="00153127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D53F2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400C7" w:rsidRPr="00B82E3F">
        <w:rPr>
          <w:sz w:val="26"/>
          <w:szCs w:val="26"/>
        </w:rPr>
        <w:t xml:space="preserve"> </w:t>
      </w:r>
    </w:p>
    <w:p w14:paraId="614B6FF3" w14:textId="65177405" w:rsidR="00D4011C" w:rsidRDefault="009E06BE" w:rsidP="00B26C12">
      <w:pPr>
        <w:spacing w:after="0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E06BE">
        <w:rPr>
          <w:rFonts w:ascii="Times New Roman" w:hAnsi="Times New Roman"/>
          <w:sz w:val="26"/>
          <w:szCs w:val="26"/>
        </w:rPr>
        <w:t xml:space="preserve">Рабочей группой было установлено, что </w:t>
      </w:r>
      <w:r>
        <w:rPr>
          <w:rFonts w:ascii="Times New Roman" w:hAnsi="Times New Roman"/>
          <w:sz w:val="26"/>
          <w:szCs w:val="26"/>
        </w:rPr>
        <w:t xml:space="preserve">кандидат </w:t>
      </w:r>
      <w:proofErr w:type="spellStart"/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>Тепаева</w:t>
      </w:r>
      <w:proofErr w:type="spellEnd"/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 xml:space="preserve"> Т.А</w:t>
      </w:r>
      <w:r w:rsidR="003464E3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при подаче документов на регистрацию 0</w:t>
      </w:r>
      <w:r w:rsidR="00A26A84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июля 2024 года не представил</w:t>
      </w:r>
      <w:r w:rsidR="00A26A84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документы</w:t>
      </w:r>
      <w:r w:rsidR="00D4011C">
        <w:rPr>
          <w:rFonts w:ascii="Times New Roman" w:hAnsi="Times New Roman"/>
          <w:sz w:val="26"/>
          <w:szCs w:val="26"/>
        </w:rPr>
        <w:t xml:space="preserve">, предусмотренные </w:t>
      </w:r>
      <w:r w:rsidR="00D4011C" w:rsidRPr="009E06BE">
        <w:rPr>
          <w:rFonts w:ascii="Times New Roman" w:eastAsia="Times New Roman" w:hAnsi="Times New Roman"/>
          <w:sz w:val="26"/>
          <w:szCs w:val="26"/>
          <w:lang w:eastAsia="ru-RU"/>
        </w:rPr>
        <w:t>подпункт</w:t>
      </w:r>
      <w:r w:rsidR="00A26A84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="00D4011C" w:rsidRPr="009E06BE">
        <w:rPr>
          <w:rFonts w:ascii="Times New Roman" w:eastAsia="Times New Roman" w:hAnsi="Times New Roman"/>
          <w:sz w:val="26"/>
          <w:szCs w:val="26"/>
          <w:lang w:eastAsia="ru-RU"/>
        </w:rPr>
        <w:t xml:space="preserve"> «а» 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 xml:space="preserve">и «в» </w:t>
      </w:r>
      <w:r w:rsidR="00D4011C" w:rsidRPr="009E06BE">
        <w:rPr>
          <w:rFonts w:ascii="Times New Roman" w:eastAsia="Times New Roman" w:hAnsi="Times New Roman"/>
          <w:sz w:val="26"/>
          <w:szCs w:val="26"/>
          <w:lang w:eastAsia="ru-RU"/>
        </w:rPr>
        <w:t>пункта 3 статьи 27 Закона Санкт-Петербурга - подписные листы с подписями избирателей, собранными в поддержку выдвижения кандидата, протокол об итогах сбора подписей избирателей по форме, установленной комиссией, организующей выборы, а также документ, подтверждающий факт оплаты изготовления подписных листов; подписные листы с подписями избирателей, собранными в поддержку выдвижения кандидата, протокол об итогах сбора подписей избирателей по форме, установленной комиссией, организующей выборы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 xml:space="preserve">; </w:t>
      </w:r>
      <w:r w:rsidR="006E7CA7" w:rsidRPr="009E06BE">
        <w:rPr>
          <w:rFonts w:ascii="Times New Roman" w:eastAsia="Times New Roman" w:hAnsi="Times New Roman"/>
          <w:sz w:val="26"/>
          <w:szCs w:val="26"/>
          <w:lang w:eastAsia="ru-RU"/>
        </w:rPr>
        <w:t>первый финансовый отчет кандидата о размерах его избирательного фонда, обо всех источниках его формирования, а также обо всех расходах, произведенных за счет средств избирательного фонда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2EF18642" w14:textId="3AB68789" w:rsidR="00454B52" w:rsidRPr="00A9708F" w:rsidRDefault="00DF1902" w:rsidP="00B26C12">
      <w:pPr>
        <w:spacing w:after="0"/>
        <w:ind w:firstLine="72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B7A9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На основании вышеизложенного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и</w:t>
      </w:r>
      <w:r w:rsidR="000E2274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с</w:t>
      </w:r>
      <w:r w:rsidR="00454B52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E2274" w:rsidRPr="00A9708F">
        <w:rPr>
          <w:rFonts w:ascii="Times New Roman" w:eastAsia="Times New Roman" w:hAnsi="Times New Roman"/>
          <w:sz w:val="26"/>
          <w:szCs w:val="26"/>
          <w:lang w:eastAsia="ru-RU"/>
        </w:rPr>
        <w:t>подпункт</w:t>
      </w:r>
      <w:r w:rsidR="00EB71C4" w:rsidRPr="00A9708F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="000E2274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82CC5" w:rsidRPr="00A9708F">
        <w:rPr>
          <w:rFonts w:ascii="Times New Roman" w:eastAsia="Times New Roman" w:hAnsi="Times New Roman"/>
          <w:sz w:val="26"/>
          <w:szCs w:val="26"/>
          <w:lang w:eastAsia="ru-RU"/>
        </w:rPr>
        <w:t>«в»</w:t>
      </w:r>
      <w:r w:rsidR="000E2274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пункта 4 статьи 29 Закона Санкт-Петербурга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>решением Территориальной избирательной комиссии №</w:t>
      </w:r>
      <w:r w:rsidR="00E82CC5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>46</w:t>
      </w:r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июня 2024 №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71-</w:t>
      </w:r>
      <w:r w:rsidR="002B2E25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О возложении полномочий окружных избирательных комиссий многомандатных избирательных округов №№ 1, 2 по выборам депутатов Муниципального Совета внутригородского муниципального образования города федерального значения Санкт-Петербурга </w:t>
      </w:r>
      <w:bookmarkStart w:id="4" w:name="_Hlk171805642"/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муниципальный округ </w:t>
      </w:r>
      <w:r w:rsidR="00512F77">
        <w:rPr>
          <w:rFonts w:ascii="Times New Roman" w:eastAsia="Times New Roman" w:hAnsi="Times New Roman"/>
          <w:sz w:val="26"/>
          <w:szCs w:val="26"/>
          <w:lang w:eastAsia="ru-RU"/>
        </w:rPr>
        <w:t>Константиновское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</w:t>
      </w:r>
      <w:bookmarkEnd w:id="4"/>
      <w:r w:rsidR="00012723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» </w:t>
      </w:r>
      <w:r w:rsidR="00454B52" w:rsidRPr="00A9708F">
        <w:rPr>
          <w:rFonts w:ascii="Times New Roman" w:eastAsia="Times New Roman" w:hAnsi="Times New Roman"/>
          <w:sz w:val="26"/>
          <w:szCs w:val="26"/>
          <w:lang w:eastAsia="ru-RU"/>
        </w:rPr>
        <w:t>Территориальная избирательная комиссия №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46</w:t>
      </w:r>
      <w:r w:rsidR="00187FF0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54B52" w:rsidRPr="00A9708F">
        <w:rPr>
          <w:rFonts w:ascii="Times New Roman" w:eastAsia="Times New Roman" w:hAnsi="Times New Roman"/>
          <w:b/>
          <w:sz w:val="26"/>
          <w:szCs w:val="26"/>
          <w:lang w:eastAsia="ru-RU"/>
        </w:rPr>
        <w:t>р е ш и л а:</w:t>
      </w:r>
    </w:p>
    <w:p w14:paraId="1007BFC9" w14:textId="22A1EAC2" w:rsidR="0070795A" w:rsidRPr="0070795A" w:rsidRDefault="00454B52" w:rsidP="00A9708F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82E3F">
        <w:rPr>
          <w:rFonts w:ascii="Times New Roman" w:eastAsia="Times New Roman" w:hAnsi="Times New Roman"/>
          <w:sz w:val="26"/>
          <w:szCs w:val="26"/>
          <w:lang w:eastAsia="ru-RU"/>
        </w:rPr>
        <w:t>1. </w:t>
      </w:r>
      <w:r w:rsidR="008722A6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Отказать в регистрации </w:t>
      </w:r>
      <w:r w:rsidRPr="00A9708F">
        <w:rPr>
          <w:rFonts w:ascii="Times New Roman" w:eastAsia="Times New Roman" w:hAnsi="Times New Roman"/>
          <w:sz w:val="26"/>
          <w:szCs w:val="26"/>
          <w:lang w:eastAsia="ru-RU"/>
        </w:rPr>
        <w:t>кандидат</w:t>
      </w:r>
      <w:r w:rsidR="004A3609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в депутаты Муниципального совета внутригородского муниципального образования города федерального значения Санкт-Петербурга 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муниципальный округ </w:t>
      </w:r>
      <w:r w:rsidR="00512F77">
        <w:rPr>
          <w:rFonts w:ascii="Times New Roman" w:eastAsia="Times New Roman" w:hAnsi="Times New Roman"/>
          <w:sz w:val="26"/>
          <w:szCs w:val="26"/>
          <w:lang w:eastAsia="ru-RU"/>
        </w:rPr>
        <w:t>Константиновское</w:t>
      </w:r>
      <w:r w:rsidR="00A9708F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по многомандатному избирательному округу №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6E7CA7" w:rsidRP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Тепаевой</w:t>
      </w:r>
      <w:proofErr w:type="spellEnd"/>
      <w:r w:rsidR="006E7CA7" w:rsidRPr="006E7CA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Татьян</w:t>
      </w:r>
      <w:r w:rsid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е</w:t>
      </w:r>
      <w:r w:rsidR="006E7CA7" w:rsidRPr="006E7CA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Андреевн</w:t>
      </w:r>
      <w:r w:rsid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е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>19</w:t>
      </w:r>
      <w:r w:rsidR="00D629E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>сентября</w:t>
      </w:r>
      <w:r w:rsidR="00D629EF">
        <w:rPr>
          <w:rFonts w:ascii="Times New Roman" w:eastAsia="Times New Roman" w:hAnsi="Times New Roman"/>
          <w:sz w:val="26"/>
          <w:szCs w:val="26"/>
          <w:lang w:eastAsia="ru-RU"/>
        </w:rPr>
        <w:t xml:space="preserve"> 199</w:t>
      </w:r>
      <w:r w:rsidR="006E7CA7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70795A" w:rsidRP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рождения, выдвинутого 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>в порядке самовыдвижения.</w:t>
      </w:r>
    </w:p>
    <w:p w14:paraId="74866B34" w14:textId="7CC84ECB" w:rsidR="00454B52" w:rsidRPr="008B57EE" w:rsidRDefault="00454B52" w:rsidP="009E06BE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B57EE">
        <w:rPr>
          <w:rFonts w:ascii="Times New Roman" w:eastAsia="Times New Roman" w:hAnsi="Times New Roman"/>
          <w:sz w:val="26"/>
          <w:szCs w:val="26"/>
          <w:lang w:eastAsia="ru-RU"/>
        </w:rPr>
        <w:t xml:space="preserve">2. Выдать </w:t>
      </w:r>
      <w:proofErr w:type="spellStart"/>
      <w:r w:rsidR="006E7CA7" w:rsidRP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Тепаевой</w:t>
      </w:r>
      <w:proofErr w:type="spellEnd"/>
      <w:r w:rsidR="006E7CA7" w:rsidRPr="006E7CA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Татьян</w:t>
      </w:r>
      <w:r w:rsid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е</w:t>
      </w:r>
      <w:r w:rsidR="006E7CA7" w:rsidRPr="006E7CA7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Андреевн</w:t>
      </w:r>
      <w:r w:rsidR="006E7CA7">
        <w:rPr>
          <w:rFonts w:ascii="Times New Roman" w:hAnsi="Times New Roman"/>
          <w:kern w:val="2"/>
          <w:sz w:val="26"/>
          <w:szCs w:val="26"/>
          <w14:ligatures w14:val="standardContextual"/>
        </w:rPr>
        <w:t>е</w:t>
      </w:r>
      <w:r w:rsidR="00EB71C4" w:rsidRPr="008B57E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B57EE">
        <w:rPr>
          <w:rFonts w:ascii="Times New Roman" w:eastAsia="Times New Roman" w:hAnsi="Times New Roman"/>
          <w:sz w:val="26"/>
          <w:szCs w:val="26"/>
          <w:lang w:eastAsia="ru-RU"/>
        </w:rPr>
        <w:t>копию настоящего решения</w:t>
      </w:r>
      <w:r w:rsidR="00802DB5" w:rsidRPr="008B57EE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одних суток с момента принятия решения.</w:t>
      </w:r>
    </w:p>
    <w:p w14:paraId="167FA970" w14:textId="4B6CBB7C" w:rsidR="002F07D5" w:rsidRPr="008B57EE" w:rsidRDefault="002F07D5" w:rsidP="009E06BE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B57EE">
        <w:rPr>
          <w:rFonts w:ascii="Times New Roman" w:eastAsia="Times New Roman" w:hAnsi="Times New Roman"/>
          <w:sz w:val="26"/>
          <w:szCs w:val="26"/>
          <w:lang w:eastAsia="ru-RU"/>
        </w:rPr>
        <w:t>3. Разместить настоящее решение на сайте Территориальной избирательной комиссии №</w:t>
      </w:r>
      <w:r w:rsidR="00A9708F">
        <w:rPr>
          <w:rFonts w:ascii="Times New Roman" w:eastAsia="Times New Roman" w:hAnsi="Times New Roman"/>
          <w:sz w:val="26"/>
          <w:szCs w:val="26"/>
          <w:lang w:eastAsia="ru-RU"/>
        </w:rPr>
        <w:t xml:space="preserve"> 46</w:t>
      </w:r>
      <w:r w:rsidRPr="008B57EE">
        <w:rPr>
          <w:rFonts w:ascii="Times New Roman" w:eastAsia="Times New Roman" w:hAnsi="Times New Roman"/>
          <w:sz w:val="26"/>
          <w:szCs w:val="26"/>
          <w:lang w:eastAsia="ru-RU"/>
        </w:rPr>
        <w:t xml:space="preserve"> в информационно-телекоммуникационной сети «Интернет».</w:t>
      </w:r>
    </w:p>
    <w:p w14:paraId="3A93DCAB" w14:textId="3236EA92" w:rsidR="002F07D5" w:rsidRPr="008B57EE" w:rsidRDefault="002F07D5" w:rsidP="009E06BE">
      <w:pPr>
        <w:tabs>
          <w:tab w:val="center" w:pos="4801"/>
          <w:tab w:val="center" w:pos="8040"/>
        </w:tabs>
        <w:spacing w:after="3"/>
        <w:ind w:left="10" w:firstLine="69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8B57EE">
        <w:rPr>
          <w:rFonts w:ascii="Times New Roman" w:eastAsia="Times New Roman" w:hAnsi="Times New Roman"/>
          <w:bCs/>
          <w:sz w:val="26"/>
          <w:szCs w:val="26"/>
          <w:lang w:eastAsia="ru-RU"/>
        </w:rPr>
        <w:t>4. </w:t>
      </w:r>
      <w:r w:rsidRPr="008B57EE">
        <w:rPr>
          <w:rFonts w:ascii="Times New Roman" w:hAnsi="Times New Roman"/>
          <w:sz w:val="26"/>
          <w:szCs w:val="26"/>
        </w:rPr>
        <w:t>Контроль за исполнением настоящего решения возложить</w:t>
      </w:r>
      <w:r w:rsidRPr="008B57EE">
        <w:rPr>
          <w:rFonts w:ascii="Times New Roman" w:hAnsi="Times New Roman"/>
          <w:spacing w:val="-8"/>
          <w:sz w:val="26"/>
          <w:szCs w:val="26"/>
        </w:rPr>
        <w:t xml:space="preserve"> </w:t>
      </w:r>
      <w:r w:rsidRPr="008B57EE">
        <w:rPr>
          <w:rFonts w:ascii="Times New Roman" w:hAnsi="Times New Roman"/>
          <w:spacing w:val="-8"/>
          <w:sz w:val="26"/>
          <w:szCs w:val="26"/>
        </w:rPr>
        <w:br/>
      </w:r>
      <w:r w:rsidRPr="008B57EE">
        <w:rPr>
          <w:rFonts w:ascii="Times New Roman" w:hAnsi="Times New Roman"/>
          <w:sz w:val="26"/>
          <w:szCs w:val="26"/>
        </w:rPr>
        <w:t>на председателя</w:t>
      </w:r>
      <w:r w:rsidRPr="008B57EE">
        <w:rPr>
          <w:rFonts w:ascii="Times New Roman" w:hAnsi="Times New Roman"/>
          <w:spacing w:val="-8"/>
          <w:sz w:val="26"/>
          <w:szCs w:val="26"/>
        </w:rPr>
        <w:t xml:space="preserve"> Территориальной избирательной комиссии №</w:t>
      </w:r>
      <w:r w:rsidR="00A9708F">
        <w:rPr>
          <w:rFonts w:ascii="Times New Roman" w:hAnsi="Times New Roman"/>
          <w:spacing w:val="-8"/>
          <w:sz w:val="26"/>
          <w:szCs w:val="26"/>
        </w:rPr>
        <w:t xml:space="preserve"> 46 Бобкова Б.Ю.</w:t>
      </w:r>
    </w:p>
    <w:p w14:paraId="558561B0" w14:textId="104A751E" w:rsidR="002F07D5" w:rsidRDefault="002F07D5" w:rsidP="00B504F5">
      <w:pPr>
        <w:spacing w:after="0" w:line="288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2E5D6B2" w14:textId="77777777" w:rsidR="00B504F5" w:rsidRDefault="00B504F5" w:rsidP="00B504F5">
      <w:pPr>
        <w:spacing w:after="0" w:line="288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B504F5" w:rsidRPr="00307A7A" w14:paraId="12E87931" w14:textId="77777777" w:rsidTr="00267EBB">
        <w:tc>
          <w:tcPr>
            <w:tcW w:w="7862" w:type="dxa"/>
          </w:tcPr>
          <w:p w14:paraId="19A817A1" w14:textId="77777777" w:rsidR="00B504F5" w:rsidRPr="00307A7A" w:rsidRDefault="00B504F5" w:rsidP="00267EBB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609F38DA" w14:textId="77777777" w:rsidR="00B504F5" w:rsidRDefault="00B504F5" w:rsidP="00267EBB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5754FA55" w14:textId="77777777" w:rsidR="00B504F5" w:rsidRPr="00307A7A" w:rsidRDefault="00B504F5" w:rsidP="00267EBB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7214615F" w14:textId="77777777" w:rsidR="00B504F5" w:rsidRPr="00307A7A" w:rsidRDefault="00B504F5" w:rsidP="00267EBB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6C188C1" w14:textId="77777777" w:rsidR="00B504F5" w:rsidRDefault="00B504F5" w:rsidP="00B504F5">
      <w:pPr>
        <w:spacing w:after="0" w:line="288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B504F5" w:rsidSect="00F84EF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45E7B" w14:textId="77777777" w:rsidR="004C6696" w:rsidRDefault="004C6696" w:rsidP="00EE5F6F">
      <w:pPr>
        <w:spacing w:after="0" w:line="240" w:lineRule="auto"/>
      </w:pPr>
      <w:r>
        <w:separator/>
      </w:r>
    </w:p>
  </w:endnote>
  <w:endnote w:type="continuationSeparator" w:id="0">
    <w:p w14:paraId="6CB9A450" w14:textId="77777777" w:rsidR="004C6696" w:rsidRDefault="004C6696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C5EBB" w14:textId="77777777" w:rsidR="004C6696" w:rsidRDefault="004C6696" w:rsidP="00EE5F6F">
      <w:pPr>
        <w:spacing w:after="0" w:line="240" w:lineRule="auto"/>
      </w:pPr>
      <w:r>
        <w:separator/>
      </w:r>
    </w:p>
  </w:footnote>
  <w:footnote w:type="continuationSeparator" w:id="0">
    <w:p w14:paraId="7DB5EC33" w14:textId="77777777" w:rsidR="004C6696" w:rsidRDefault="004C6696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2329CA0E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77D">
          <w:rPr>
            <w:noProof/>
          </w:rPr>
          <w:t>5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404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03F93"/>
    <w:rsid w:val="00012723"/>
    <w:rsid w:val="0001578A"/>
    <w:rsid w:val="00016470"/>
    <w:rsid w:val="000317BF"/>
    <w:rsid w:val="000376D4"/>
    <w:rsid w:val="000400C7"/>
    <w:rsid w:val="00040BBE"/>
    <w:rsid w:val="00046B3B"/>
    <w:rsid w:val="00050438"/>
    <w:rsid w:val="00056C21"/>
    <w:rsid w:val="00056D0C"/>
    <w:rsid w:val="000811F1"/>
    <w:rsid w:val="000942C5"/>
    <w:rsid w:val="000B4FE5"/>
    <w:rsid w:val="000E2274"/>
    <w:rsid w:val="00103C18"/>
    <w:rsid w:val="00106ADD"/>
    <w:rsid w:val="00110733"/>
    <w:rsid w:val="00111634"/>
    <w:rsid w:val="0011702A"/>
    <w:rsid w:val="0011708E"/>
    <w:rsid w:val="0011737C"/>
    <w:rsid w:val="00140AC2"/>
    <w:rsid w:val="001410F1"/>
    <w:rsid w:val="00142A68"/>
    <w:rsid w:val="00144A93"/>
    <w:rsid w:val="001502A2"/>
    <w:rsid w:val="00153127"/>
    <w:rsid w:val="00166232"/>
    <w:rsid w:val="0017146B"/>
    <w:rsid w:val="00187FF0"/>
    <w:rsid w:val="00197310"/>
    <w:rsid w:val="001A7A56"/>
    <w:rsid w:val="001B134A"/>
    <w:rsid w:val="001B3B09"/>
    <w:rsid w:val="00202A98"/>
    <w:rsid w:val="00214790"/>
    <w:rsid w:val="00226DDC"/>
    <w:rsid w:val="00235339"/>
    <w:rsid w:val="00241637"/>
    <w:rsid w:val="002510DB"/>
    <w:rsid w:val="00265A0E"/>
    <w:rsid w:val="0028081E"/>
    <w:rsid w:val="002A4CC6"/>
    <w:rsid w:val="002B14C8"/>
    <w:rsid w:val="002B2E25"/>
    <w:rsid w:val="002B6D8A"/>
    <w:rsid w:val="002B6E57"/>
    <w:rsid w:val="002F07D5"/>
    <w:rsid w:val="00302F72"/>
    <w:rsid w:val="00305609"/>
    <w:rsid w:val="00306B41"/>
    <w:rsid w:val="00341A80"/>
    <w:rsid w:val="003420DF"/>
    <w:rsid w:val="003464E3"/>
    <w:rsid w:val="00357605"/>
    <w:rsid w:val="00365D9C"/>
    <w:rsid w:val="00372F95"/>
    <w:rsid w:val="00375A92"/>
    <w:rsid w:val="00375F60"/>
    <w:rsid w:val="003805F0"/>
    <w:rsid w:val="003A0FE0"/>
    <w:rsid w:val="003B5308"/>
    <w:rsid w:val="003E6DED"/>
    <w:rsid w:val="003F4ED1"/>
    <w:rsid w:val="003F5C54"/>
    <w:rsid w:val="0040094A"/>
    <w:rsid w:val="004036CE"/>
    <w:rsid w:val="004073D5"/>
    <w:rsid w:val="00414FEF"/>
    <w:rsid w:val="0043374D"/>
    <w:rsid w:val="00454B52"/>
    <w:rsid w:val="0045783B"/>
    <w:rsid w:val="0048658F"/>
    <w:rsid w:val="004922BA"/>
    <w:rsid w:val="004A3609"/>
    <w:rsid w:val="004A44C0"/>
    <w:rsid w:val="004C6696"/>
    <w:rsid w:val="004E60B3"/>
    <w:rsid w:val="00500C8C"/>
    <w:rsid w:val="00505855"/>
    <w:rsid w:val="00512F77"/>
    <w:rsid w:val="005149A0"/>
    <w:rsid w:val="0051580A"/>
    <w:rsid w:val="005766C4"/>
    <w:rsid w:val="005B1C32"/>
    <w:rsid w:val="005B2AC5"/>
    <w:rsid w:val="005B69FE"/>
    <w:rsid w:val="005C65D2"/>
    <w:rsid w:val="005E6011"/>
    <w:rsid w:val="006045C9"/>
    <w:rsid w:val="006102DB"/>
    <w:rsid w:val="00633E42"/>
    <w:rsid w:val="006376AC"/>
    <w:rsid w:val="0064033C"/>
    <w:rsid w:val="00641EC3"/>
    <w:rsid w:val="006422BD"/>
    <w:rsid w:val="00651D21"/>
    <w:rsid w:val="00657278"/>
    <w:rsid w:val="006939DC"/>
    <w:rsid w:val="006A43E0"/>
    <w:rsid w:val="006B4A1F"/>
    <w:rsid w:val="006C6464"/>
    <w:rsid w:val="006C7B66"/>
    <w:rsid w:val="006E7CA7"/>
    <w:rsid w:val="006F3084"/>
    <w:rsid w:val="0070795A"/>
    <w:rsid w:val="0071110E"/>
    <w:rsid w:val="0072288A"/>
    <w:rsid w:val="007278FC"/>
    <w:rsid w:val="00730A59"/>
    <w:rsid w:val="00746B6B"/>
    <w:rsid w:val="00754764"/>
    <w:rsid w:val="0075537C"/>
    <w:rsid w:val="0075677D"/>
    <w:rsid w:val="00775FB9"/>
    <w:rsid w:val="00782E2B"/>
    <w:rsid w:val="007B4050"/>
    <w:rsid w:val="007C599E"/>
    <w:rsid w:val="007D2D23"/>
    <w:rsid w:val="00802DB5"/>
    <w:rsid w:val="008110F7"/>
    <w:rsid w:val="008171E0"/>
    <w:rsid w:val="00864718"/>
    <w:rsid w:val="00867F8F"/>
    <w:rsid w:val="008722A6"/>
    <w:rsid w:val="00875310"/>
    <w:rsid w:val="008A6E04"/>
    <w:rsid w:val="008B0DB1"/>
    <w:rsid w:val="008B466D"/>
    <w:rsid w:val="008B57EE"/>
    <w:rsid w:val="008C2649"/>
    <w:rsid w:val="00912563"/>
    <w:rsid w:val="00922608"/>
    <w:rsid w:val="00926409"/>
    <w:rsid w:val="00930B90"/>
    <w:rsid w:val="009365C7"/>
    <w:rsid w:val="00944346"/>
    <w:rsid w:val="00950D4A"/>
    <w:rsid w:val="009713D7"/>
    <w:rsid w:val="0098421C"/>
    <w:rsid w:val="00990F25"/>
    <w:rsid w:val="009C21B7"/>
    <w:rsid w:val="009C5621"/>
    <w:rsid w:val="009E06BE"/>
    <w:rsid w:val="009E4C43"/>
    <w:rsid w:val="00A22DB1"/>
    <w:rsid w:val="00A26A84"/>
    <w:rsid w:val="00A347AB"/>
    <w:rsid w:val="00A37194"/>
    <w:rsid w:val="00A37DB8"/>
    <w:rsid w:val="00A506F9"/>
    <w:rsid w:val="00A72502"/>
    <w:rsid w:val="00A9708F"/>
    <w:rsid w:val="00AA6B82"/>
    <w:rsid w:val="00AB7A9E"/>
    <w:rsid w:val="00AD28CA"/>
    <w:rsid w:val="00AE2313"/>
    <w:rsid w:val="00AE7875"/>
    <w:rsid w:val="00AF2086"/>
    <w:rsid w:val="00B06C0F"/>
    <w:rsid w:val="00B26C12"/>
    <w:rsid w:val="00B27DA5"/>
    <w:rsid w:val="00B504F5"/>
    <w:rsid w:val="00B60284"/>
    <w:rsid w:val="00B61A29"/>
    <w:rsid w:val="00B643F9"/>
    <w:rsid w:val="00B82E3F"/>
    <w:rsid w:val="00BA041A"/>
    <w:rsid w:val="00BA4E80"/>
    <w:rsid w:val="00BD25A3"/>
    <w:rsid w:val="00BF3B36"/>
    <w:rsid w:val="00C21FBF"/>
    <w:rsid w:val="00C365F0"/>
    <w:rsid w:val="00C37B25"/>
    <w:rsid w:val="00C52D74"/>
    <w:rsid w:val="00C544AF"/>
    <w:rsid w:val="00C66C4B"/>
    <w:rsid w:val="00C81795"/>
    <w:rsid w:val="00C8720D"/>
    <w:rsid w:val="00CA58B0"/>
    <w:rsid w:val="00CC34D0"/>
    <w:rsid w:val="00CD4BD0"/>
    <w:rsid w:val="00CD6342"/>
    <w:rsid w:val="00CE1352"/>
    <w:rsid w:val="00D046FA"/>
    <w:rsid w:val="00D05A52"/>
    <w:rsid w:val="00D4011C"/>
    <w:rsid w:val="00D40D50"/>
    <w:rsid w:val="00D42150"/>
    <w:rsid w:val="00D43976"/>
    <w:rsid w:val="00D53F21"/>
    <w:rsid w:val="00D60AF6"/>
    <w:rsid w:val="00D629EF"/>
    <w:rsid w:val="00D8502A"/>
    <w:rsid w:val="00D950B5"/>
    <w:rsid w:val="00DA4DDC"/>
    <w:rsid w:val="00DE454C"/>
    <w:rsid w:val="00DE4A15"/>
    <w:rsid w:val="00DF1902"/>
    <w:rsid w:val="00DF234C"/>
    <w:rsid w:val="00DF78D8"/>
    <w:rsid w:val="00E009FF"/>
    <w:rsid w:val="00E1442A"/>
    <w:rsid w:val="00E47B76"/>
    <w:rsid w:val="00E67C96"/>
    <w:rsid w:val="00E82CC5"/>
    <w:rsid w:val="00E83E23"/>
    <w:rsid w:val="00EA4A91"/>
    <w:rsid w:val="00EB38CE"/>
    <w:rsid w:val="00EB4AD7"/>
    <w:rsid w:val="00EB4FFA"/>
    <w:rsid w:val="00EB71C4"/>
    <w:rsid w:val="00EC19FE"/>
    <w:rsid w:val="00EC6BDB"/>
    <w:rsid w:val="00ED1AD6"/>
    <w:rsid w:val="00ED71C2"/>
    <w:rsid w:val="00EE5F6F"/>
    <w:rsid w:val="00F13D8D"/>
    <w:rsid w:val="00F26141"/>
    <w:rsid w:val="00F339DA"/>
    <w:rsid w:val="00F6352B"/>
    <w:rsid w:val="00F642BB"/>
    <w:rsid w:val="00F832CD"/>
    <w:rsid w:val="00F84EFF"/>
    <w:rsid w:val="00F86EB8"/>
    <w:rsid w:val="00F937D5"/>
    <w:rsid w:val="00FA518A"/>
    <w:rsid w:val="00FE2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20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D4011C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B26C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8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7CECB-DE34-475D-97A5-016B05E1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2</cp:revision>
  <cp:lastPrinted>2024-07-16T22:11:00Z</cp:lastPrinted>
  <dcterms:created xsi:type="dcterms:W3CDTF">2024-07-19T14:09:00Z</dcterms:created>
  <dcterms:modified xsi:type="dcterms:W3CDTF">2024-07-19T14:09:00Z</dcterms:modified>
</cp:coreProperties>
</file>